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DC" w:rsidRPr="00BA67DC" w:rsidRDefault="00BA67DC" w:rsidP="00BA6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F7EDFC" wp14:editId="4D7187A1">
            <wp:simplePos x="0" y="0"/>
            <wp:positionH relativeFrom="column">
              <wp:posOffset>-948330</wp:posOffset>
            </wp:positionH>
            <wp:positionV relativeFrom="paragraph">
              <wp:posOffset>878051</wp:posOffset>
            </wp:positionV>
            <wp:extent cx="3608173" cy="5667632"/>
            <wp:effectExtent l="0" t="0" r="0" b="9525"/>
            <wp:wrapNone/>
            <wp:docPr id="1" name="Рисунок 1" descr="C:\Users\дом\Desktop\ТОЧКА РОСТА\2020-2021\Обучение\Вебинар по шахматам\Сим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ТОЧКА РОСТА\2020-2021\Обучение\Вебинар по шахматам\Симак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682" cy="567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67DC">
        <w:rPr>
          <w:rFonts w:ascii="Times New Roman" w:hAnsi="Times New Roman" w:cs="Times New Roman"/>
          <w:sz w:val="28"/>
          <w:szCs w:val="28"/>
        </w:rPr>
        <w:t xml:space="preserve">29 сентября 2020 года </w:t>
      </w:r>
      <w:r w:rsidRPr="00BA67DC">
        <w:rPr>
          <w:rFonts w:ascii="Times New Roman" w:hAnsi="Times New Roman" w:cs="Times New Roman"/>
          <w:sz w:val="28"/>
          <w:szCs w:val="28"/>
        </w:rPr>
        <w:t xml:space="preserve">Центр инновационного и гуманитарного образования ГАНОУ </w:t>
      </w:r>
      <w:proofErr w:type="gramStart"/>
      <w:r w:rsidRPr="00BA67DC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«Дворец молодёжи» провёл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«Современные методы и принципы шахматного образования»</w:t>
      </w:r>
      <w:r w:rsidRPr="00BA67DC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BA67D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BA67DC">
        <w:rPr>
          <w:rFonts w:ascii="Times New Roman" w:hAnsi="Times New Roman" w:cs="Times New Roman"/>
          <w:sz w:val="28"/>
          <w:szCs w:val="28"/>
        </w:rPr>
        <w:t>.</w:t>
      </w:r>
    </w:p>
    <w:p w:rsidR="00BA67DC" w:rsidRDefault="00BA67DC">
      <w:pPr>
        <w:rPr>
          <w:rFonts w:ascii="Times New Roman" w:hAnsi="Times New Roman" w:cs="Times New Roman"/>
          <w:sz w:val="28"/>
          <w:szCs w:val="28"/>
        </w:rPr>
      </w:pPr>
    </w:p>
    <w:p w:rsidR="00BA67DC" w:rsidRPr="00BA67DC" w:rsidRDefault="00BA67DC" w:rsidP="00BA67DC">
      <w:pPr>
        <w:rPr>
          <w:rFonts w:ascii="Times New Roman" w:hAnsi="Times New Roman" w:cs="Times New Roman"/>
          <w:sz w:val="28"/>
          <w:szCs w:val="28"/>
        </w:rPr>
      </w:pPr>
    </w:p>
    <w:p w:rsidR="00BA67DC" w:rsidRPr="00BA67DC" w:rsidRDefault="00BA67DC" w:rsidP="00BA67DC">
      <w:pPr>
        <w:tabs>
          <w:tab w:val="left" w:pos="12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67DC" w:rsidRDefault="00BA67DC" w:rsidP="00BA67DC">
      <w:pPr>
        <w:rPr>
          <w:rFonts w:ascii="Times New Roman" w:hAnsi="Times New Roman" w:cs="Times New Roman"/>
          <w:sz w:val="28"/>
          <w:szCs w:val="28"/>
        </w:rPr>
      </w:pPr>
    </w:p>
    <w:p w:rsidR="008C5909" w:rsidRPr="00BA67DC" w:rsidRDefault="00BA67DC" w:rsidP="00BA67DC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903933D" wp14:editId="7934806B">
            <wp:simplePos x="0" y="0"/>
            <wp:positionH relativeFrom="column">
              <wp:posOffset>2659689</wp:posOffset>
            </wp:positionH>
            <wp:positionV relativeFrom="paragraph">
              <wp:posOffset>2372892</wp:posOffset>
            </wp:positionV>
            <wp:extent cx="3682314" cy="5205974"/>
            <wp:effectExtent l="0" t="0" r="0" b="0"/>
            <wp:wrapNone/>
            <wp:docPr id="2" name="Рисунок 2" descr="C:\Users\дом\Desktop\ТОЧКА РОСТА\2020-2021\Обучение\Вебинар по шахматам\Барх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ТОЧКА РОСТА\2020-2021\Обучение\Вебинар по шахматам\Бархат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14" cy="520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C5909" w:rsidRPr="00BA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77"/>
    <w:rsid w:val="008C5909"/>
    <w:rsid w:val="00AB6B77"/>
    <w:rsid w:val="00B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2020-10-29T10:14:00Z</dcterms:created>
  <dcterms:modified xsi:type="dcterms:W3CDTF">2020-10-29T10:23:00Z</dcterms:modified>
</cp:coreProperties>
</file>